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YBY-ATDH401500 40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1500</w:t>
      </w:r>
      <w:r>
        <w:rPr>
          <w:rFonts w:hint="default" w:ascii="Arial" w:hAnsi="Arial" w:eastAsia="等线" w:cs="Arial"/>
          <w:b/>
          <w:bCs/>
        </w:rPr>
        <w:t>A DC POWER SUPPLY-IDEALPLUSING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401500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102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150A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1500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115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7D477CF"/>
    <w:rsid w:val="298038F8"/>
    <w:rsid w:val="2E3071E3"/>
    <w:rsid w:val="2E7F5CF4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4F3C22F0"/>
    <w:rsid w:val="51C770FB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6B15282D"/>
    <w:rsid w:val="70D857FD"/>
    <w:rsid w:val="7C65276E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2495</Characters>
  <Lines>0</Lines>
  <Paragraphs>0</Paragraphs>
  <TotalTime>0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2026-02-03T07:49:55Z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